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30" w:rsidRPr="00A34630" w:rsidRDefault="00A34630" w:rsidP="00A34630">
      <w:pPr>
        <w:spacing w:after="0" w:line="360" w:lineRule="atLeast"/>
        <w:outlineLvl w:val="1"/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</w:pPr>
      <w:r w:rsidRPr="00A34630">
        <w:rPr>
          <w:rFonts w:ascii="Arial" w:eastAsia="Times New Roman" w:hAnsi="Arial" w:cs="Arial"/>
          <w:b/>
          <w:bCs/>
          <w:color w:val="2C2D2E"/>
          <w:sz w:val="26"/>
          <w:szCs w:val="26"/>
          <w:lang w:eastAsia="ru-RU"/>
        </w:rPr>
        <w:t>Уведомление о публикации извещения о проведении электронного аукциона 0119300048522000005</w:t>
      </w:r>
    </w:p>
    <w:p w:rsidR="00A34630" w:rsidRPr="00A34630" w:rsidRDefault="00A34630" w:rsidP="00A34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0"/>
          <w:szCs w:val="20"/>
          <w:lang w:eastAsia="ru-RU"/>
        </w:rPr>
      </w:pPr>
      <w:r w:rsidRPr="00A34630">
        <w:rPr>
          <w:rFonts w:ascii="Arial" w:eastAsia="Times New Roman" w:hAnsi="Arial" w:cs="Arial"/>
          <w:color w:val="2C2D2E"/>
          <w:sz w:val="20"/>
          <w:szCs w:val="20"/>
          <w:lang w:eastAsia="ru-RU"/>
        </w:rPr>
        <w:t>АО "ЕЭТП"</w:t>
      </w:r>
    </w:p>
    <w:p w:rsidR="00A34630" w:rsidRPr="00A34630" w:rsidRDefault="00A34630" w:rsidP="00A346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A34630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Сегодня, 9:40</w:t>
      </w:r>
    </w:p>
    <w:p w:rsidR="00A34630" w:rsidRPr="00A34630" w:rsidRDefault="00A34630" w:rsidP="00A34630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proofErr w:type="spellStart"/>
      <w:proofErr w:type="gramStart"/>
      <w:r w:rsidRPr="00A34630">
        <w:rPr>
          <w:rFonts w:ascii="Arial" w:eastAsia="Times New Roman" w:hAnsi="Arial" w:cs="Arial"/>
          <w:color w:val="93969B"/>
          <w:sz w:val="20"/>
          <w:szCs w:val="20"/>
          <w:lang w:eastAsia="ru-RU"/>
        </w:rPr>
        <w:t>Кому:вам</w:t>
      </w:r>
      <w:proofErr w:type="spellEnd"/>
      <w:proofErr w:type="gramEnd"/>
    </w:p>
    <w:p w:rsidR="00A34630" w:rsidRPr="00A34630" w:rsidRDefault="00A34630" w:rsidP="00A346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-------- </w:t>
      </w:r>
      <w:proofErr w:type="spellStart"/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Cообщение</w:t>
      </w:r>
      <w:proofErr w:type="spellEnd"/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заверенное средствами ЭТП --------</w:t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АДМИНИСТРАЦИЯ ТАЛАЖАНСКОГО СЕЛЬСОВЕТА опубликовано извещение о проведении электронного аукциона на сайте </w:t>
      </w:r>
      <w:hyperlink r:id="rId4" w:tgtFrame="_blank" w:history="1">
        <w:r w:rsidRPr="00A3463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https://etp.roseltorg.ru</w:t>
        </w:r>
      </w:hyperlink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Реестровый номер аукциона: 0119300048522000005</w:t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 xml:space="preserve">Краткое наименование аукциона: Выполнение работ по текущему ремонту стояночного бокса для противопожарной техники в </w:t>
      </w:r>
      <w:proofErr w:type="spellStart"/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с.Талажанка</w:t>
      </w:r>
      <w:proofErr w:type="spellEnd"/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proofErr w:type="spellStart"/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ул.Лесная</w:t>
      </w:r>
      <w:proofErr w:type="spellEnd"/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, зд.9</w:t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Начальная (максимальная) цена контракта: 759 190.00 руб.</w:t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Валюта контракта: Российский рубль</w:t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Дата и время проведения аукциона назначены на 18.08.2022 11:00:00 [GMT +7 Красноярск]</w:t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------ Информация об отправителе данного сообщения ------</w:t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Наименование электронной торговой площадки: АО "Единая электронная торговая площадка"</w:t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Адрес электронной торговой площадки в сети Интернет: </w:t>
      </w:r>
      <w:hyperlink r:id="rId5" w:tgtFrame="_blank" w:history="1">
        <w:r w:rsidRPr="00A3463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https://etp.roseltorg.ru/</w:t>
        </w:r>
      </w:hyperlink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------ Информация о подлинности данного сообщения ------</w:t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A34630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  <w:t>Данное сообщение сформировано и направлено автоматизированными средствами электронной торговой площадки. Его подлинность можно проверить по адресу </w:t>
      </w:r>
      <w:hyperlink r:id="rId6" w:tgtFrame="_blank" w:history="1">
        <w:r w:rsidRPr="00A34630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https://etp.roseltorg.ru/verify</w:t>
        </w:r>
      </w:hyperlink>
    </w:p>
    <w:p w:rsidR="0063134D" w:rsidRDefault="0063134D">
      <w:bookmarkStart w:id="0" w:name="_GoBack"/>
      <w:bookmarkEnd w:id="0"/>
    </w:p>
    <w:sectPr w:rsidR="0063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C9"/>
    <w:rsid w:val="005466C9"/>
    <w:rsid w:val="0063134D"/>
    <w:rsid w:val="00A3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AF5D0-3E6F-49D9-9166-1CB4B6E4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6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A34630"/>
  </w:style>
  <w:style w:type="character" w:customStyle="1" w:styleId="letterrecipient-type">
    <w:name w:val="letter__recipient-type"/>
    <w:basedOn w:val="a0"/>
    <w:rsid w:val="00A34630"/>
  </w:style>
  <w:style w:type="character" w:styleId="a3">
    <w:name w:val="Hyperlink"/>
    <w:basedOn w:val="a0"/>
    <w:uiPriority w:val="99"/>
    <w:semiHidden/>
    <w:unhideWhenUsed/>
    <w:rsid w:val="00A34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2140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2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2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4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9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p.roseltorg.ru/verify" TargetMode="External"/><Relationship Id="rId5" Type="http://schemas.openxmlformats.org/officeDocument/2006/relationships/hyperlink" Target="https://etp.roseltorg.ru/" TargetMode="External"/><Relationship Id="rId4" Type="http://schemas.openxmlformats.org/officeDocument/2006/relationships/hyperlink" Target="https://etp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Sharmar</dc:creator>
  <cp:keywords/>
  <dc:description/>
  <cp:lastModifiedBy>Sharmar</cp:lastModifiedBy>
  <cp:revision>2</cp:revision>
  <dcterms:created xsi:type="dcterms:W3CDTF">2022-08-10T02:48:00Z</dcterms:created>
  <dcterms:modified xsi:type="dcterms:W3CDTF">2022-08-10T02:48:00Z</dcterms:modified>
</cp:coreProperties>
</file>